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E61" w:rsidRDefault="000A7E61"/>
    <w:tbl>
      <w:tblPr>
        <w:tblW w:w="4890" w:type="pct"/>
        <w:tblInd w:w="107" w:type="dxa"/>
        <w:tblLook w:val="01E0" w:firstRow="1" w:lastRow="1" w:firstColumn="1" w:lastColumn="1" w:noHBand="0" w:noVBand="0"/>
      </w:tblPr>
      <w:tblGrid>
        <w:gridCol w:w="4440"/>
        <w:gridCol w:w="2904"/>
        <w:gridCol w:w="1804"/>
      </w:tblGrid>
      <w:tr w:rsidR="0082055A" w:rsidRPr="00474592" w:rsidTr="0082055A">
        <w:trPr>
          <w:trHeight w:val="362"/>
        </w:trPr>
        <w:tc>
          <w:tcPr>
            <w:tcW w:w="5000" w:type="pct"/>
            <w:gridSpan w:val="3"/>
          </w:tcPr>
          <w:p w:rsidR="0082055A" w:rsidRPr="00474592" w:rsidRDefault="0082055A" w:rsidP="007C7F51">
            <w:pPr>
              <w:pStyle w:val="000"/>
            </w:pPr>
            <w:r>
              <w:t>УВЕДОМЛЕНИЕ</w:t>
            </w:r>
            <w:r>
              <w:br/>
            </w:r>
            <w:r w:rsidR="005964B1">
              <w:t>о</w:t>
            </w:r>
            <w:r w:rsidR="007C7F51">
              <w:t>б исключении из Реестра квалифицированных инвесторов</w:t>
            </w:r>
            <w:r w:rsidR="005964B1">
              <w:t xml:space="preserve"> </w:t>
            </w:r>
          </w:p>
        </w:tc>
      </w:tr>
      <w:tr w:rsidR="0082055A" w:rsidRPr="00F91B3B" w:rsidTr="00444BE3">
        <w:trPr>
          <w:trHeight w:val="629"/>
        </w:trPr>
        <w:tc>
          <w:tcPr>
            <w:tcW w:w="2427" w:type="pct"/>
          </w:tcPr>
          <w:p w:rsidR="0082055A" w:rsidRPr="006D50B8" w:rsidRDefault="0082055A" w:rsidP="00530492">
            <w:pPr>
              <w:pStyle w:val="001"/>
            </w:pPr>
            <w:r>
              <w:t>г. Москва</w:t>
            </w:r>
          </w:p>
        </w:tc>
        <w:tc>
          <w:tcPr>
            <w:tcW w:w="2573" w:type="pct"/>
            <w:gridSpan w:val="2"/>
          </w:tcPr>
          <w:p w:rsidR="0082055A" w:rsidRPr="00F91B3B" w:rsidRDefault="0082055A" w:rsidP="00530492">
            <w:pPr>
              <w:pStyle w:val="002"/>
            </w:pPr>
            <w:r>
              <w:t>«__»________ 20__</w:t>
            </w:r>
          </w:p>
        </w:tc>
      </w:tr>
      <w:tr w:rsidR="0082055A" w:rsidRPr="00F91B3B" w:rsidTr="0082055A">
        <w:trPr>
          <w:trHeight w:val="362"/>
        </w:trPr>
        <w:tc>
          <w:tcPr>
            <w:tcW w:w="5000" w:type="pct"/>
            <w:gridSpan w:val="3"/>
          </w:tcPr>
          <w:p w:rsidR="0082055A" w:rsidRPr="00DB63F1" w:rsidRDefault="007B71AC" w:rsidP="003B0261">
            <w:pPr>
              <w:spacing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 w:rsidR="000A7E61">
              <w:rPr>
                <w:rFonts w:ascii="Arial" w:hAnsi="Arial" w:cs="Arial"/>
                <w:sz w:val="20"/>
              </w:rPr>
              <w:t xml:space="preserve"> </w:t>
            </w:r>
            <w:r w:rsidR="00BE66DB">
              <w:rPr>
                <w:rFonts w:ascii="Arial" w:hAnsi="Arial" w:cs="Arial"/>
                <w:sz w:val="20"/>
              </w:rPr>
              <w:t>«Фондовый рынок»</w:t>
            </w:r>
            <w:r w:rsidR="00444BE3">
              <w:rPr>
                <w:rFonts w:ascii="Arial" w:hAnsi="Arial" w:cs="Arial"/>
                <w:sz w:val="20"/>
              </w:rPr>
              <w:t xml:space="preserve"> свидетельствует своё уважение и</w:t>
            </w:r>
            <w:r w:rsidR="0082055A" w:rsidRPr="0082055A">
              <w:rPr>
                <w:rFonts w:ascii="Arial" w:hAnsi="Arial" w:cs="Arial"/>
                <w:sz w:val="20"/>
              </w:rPr>
              <w:t xml:space="preserve"> уведомляет </w:t>
            </w:r>
            <w:r w:rsidR="0082055A">
              <w:rPr>
                <w:rFonts w:ascii="Arial" w:hAnsi="Arial" w:cs="Arial"/>
                <w:sz w:val="20"/>
              </w:rPr>
              <w:t>_______</w:t>
            </w:r>
            <w:r w:rsidR="0082055A" w:rsidRPr="0082055A">
              <w:rPr>
                <w:rFonts w:ascii="Arial" w:hAnsi="Arial" w:cs="Arial"/>
                <w:sz w:val="20"/>
              </w:rPr>
              <w:t>_______</w:t>
            </w:r>
            <w:r w:rsidR="0082055A">
              <w:rPr>
                <w:rFonts w:ascii="Arial" w:hAnsi="Arial" w:cs="Arial"/>
                <w:sz w:val="20"/>
              </w:rPr>
              <w:t xml:space="preserve"> </w:t>
            </w:r>
            <w:r w:rsidR="0082055A" w:rsidRPr="0082055A">
              <w:rPr>
                <w:rFonts w:ascii="Arial" w:hAnsi="Arial" w:cs="Arial"/>
                <w:sz w:val="16"/>
                <w:szCs w:val="16"/>
              </w:rPr>
              <w:t>(ФИО физ. лиц</w:t>
            </w:r>
            <w:bookmarkStart w:id="0" w:name="_GoBack"/>
            <w:bookmarkEnd w:id="0"/>
            <w:r w:rsidR="0082055A" w:rsidRPr="0082055A">
              <w:rPr>
                <w:rFonts w:ascii="Arial" w:hAnsi="Arial" w:cs="Arial"/>
                <w:sz w:val="16"/>
                <w:szCs w:val="16"/>
              </w:rPr>
              <w:t>а или полное наименование юр. лица)</w:t>
            </w:r>
            <w:r w:rsidR="0082055A" w:rsidRPr="0082055A">
              <w:rPr>
                <w:rFonts w:ascii="Arial" w:hAnsi="Arial" w:cs="Arial"/>
                <w:sz w:val="20"/>
              </w:rPr>
              <w:t xml:space="preserve"> </w:t>
            </w:r>
            <w:r w:rsidR="00134F16">
              <w:rPr>
                <w:rFonts w:ascii="Arial" w:hAnsi="Arial" w:cs="Arial"/>
                <w:sz w:val="20"/>
              </w:rPr>
              <w:t>о</w:t>
            </w:r>
            <w:r w:rsidR="007C7F51">
              <w:rPr>
                <w:rFonts w:ascii="Arial" w:hAnsi="Arial" w:cs="Arial"/>
                <w:sz w:val="20"/>
              </w:rPr>
              <w:t xml:space="preserve"> его исключении из Реестра квалифицированных инвесторов</w:t>
            </w:r>
            <w:r w:rsidR="00134F16">
              <w:rPr>
                <w:rFonts w:ascii="Arial" w:hAnsi="Arial" w:cs="Arial"/>
                <w:sz w:val="20"/>
              </w:rPr>
              <w:t xml:space="preserve"> на основании:</w:t>
            </w:r>
          </w:p>
        </w:tc>
      </w:tr>
      <w:tr w:rsidR="00DB63F1" w:rsidRPr="00F91B3B" w:rsidTr="0082055A">
        <w:trPr>
          <w:trHeight w:val="362"/>
        </w:trPr>
        <w:tc>
          <w:tcPr>
            <w:tcW w:w="5000" w:type="pct"/>
            <w:gridSpan w:val="3"/>
          </w:tcPr>
          <w:p w:rsidR="00DB63F1" w:rsidRPr="000A79F1" w:rsidRDefault="0044192C" w:rsidP="003B529D">
            <w:pPr>
              <w:spacing w:before="100" w:after="0" w:line="240" w:lineRule="auto"/>
              <w:ind w:left="602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00F8">
              <w:rPr>
                <w:rFonts w:ascii="Arial" w:hAnsi="Arial" w:cs="Arial"/>
                <w:sz w:val="20"/>
              </w:rPr>
            </w:r>
            <w:r w:rsidR="005400F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>Заявления об отказе от статуса Квалифицированного инвестора от «__</w:t>
            </w:r>
            <w:proofErr w:type="gramStart"/>
            <w:r w:rsidR="00134F16">
              <w:rPr>
                <w:rFonts w:ascii="Arial" w:hAnsi="Arial" w:cs="Arial"/>
                <w:sz w:val="20"/>
              </w:rPr>
              <w:t>_»_</w:t>
            </w:r>
            <w:proofErr w:type="gramEnd"/>
            <w:r w:rsidR="00134F16">
              <w:rPr>
                <w:rFonts w:ascii="Arial" w:hAnsi="Arial" w:cs="Arial"/>
                <w:sz w:val="20"/>
              </w:rPr>
              <w:t>________20___</w:t>
            </w:r>
            <w:r w:rsidR="007C7F51">
              <w:rPr>
                <w:rFonts w:ascii="Arial" w:hAnsi="Arial" w:cs="Arial"/>
                <w:sz w:val="20"/>
              </w:rPr>
              <w:t>;</w:t>
            </w:r>
          </w:p>
          <w:p w:rsidR="00DB63F1" w:rsidRDefault="0044192C" w:rsidP="003B529D">
            <w:pPr>
              <w:spacing w:after="0" w:line="240" w:lineRule="auto"/>
              <w:ind w:left="319" w:hanging="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400F8">
              <w:rPr>
                <w:rFonts w:ascii="Arial" w:hAnsi="Arial" w:cs="Arial"/>
                <w:sz w:val="20"/>
              </w:rPr>
            </w:r>
            <w:r w:rsidR="005400F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DB63F1" w:rsidRPr="000A79F1">
              <w:rPr>
                <w:rFonts w:ascii="Arial" w:hAnsi="Arial" w:cs="Arial"/>
                <w:sz w:val="20"/>
              </w:rPr>
              <w:t> </w:t>
            </w:r>
            <w:r w:rsidR="00134F16">
              <w:rPr>
                <w:rFonts w:ascii="Arial" w:hAnsi="Arial" w:cs="Arial"/>
                <w:sz w:val="20"/>
              </w:rPr>
              <w:t xml:space="preserve">решения </w:t>
            </w:r>
            <w:r w:rsidR="005964B1">
              <w:rPr>
                <w:rFonts w:ascii="Arial" w:hAnsi="Arial" w:cs="Arial"/>
                <w:sz w:val="20"/>
              </w:rPr>
              <w:t>АО</w:t>
            </w:r>
            <w:r w:rsidR="00BE66DB">
              <w:rPr>
                <w:rFonts w:ascii="Arial" w:hAnsi="Arial" w:cs="Arial"/>
                <w:sz w:val="20"/>
              </w:rPr>
              <w:t xml:space="preserve"> «Фондовый р</w:t>
            </w:r>
            <w:r w:rsidR="00134F16">
              <w:rPr>
                <w:rFonts w:ascii="Arial" w:hAnsi="Arial" w:cs="Arial"/>
                <w:sz w:val="20"/>
              </w:rPr>
              <w:t>ынок» об исключении из Реестра квалифицированных инвесторов</w:t>
            </w:r>
            <w:r w:rsidR="007C7F51">
              <w:rPr>
                <w:rFonts w:ascii="Arial" w:hAnsi="Arial" w:cs="Arial"/>
                <w:sz w:val="20"/>
              </w:rPr>
              <w:t>.</w:t>
            </w:r>
          </w:p>
          <w:p w:rsidR="007C7F51" w:rsidRPr="000A79F1" w:rsidRDefault="007C7F51" w:rsidP="003B529D">
            <w:pPr>
              <w:spacing w:after="0" w:line="240" w:lineRule="auto"/>
              <w:ind w:left="319" w:hanging="1"/>
              <w:jc w:val="both"/>
              <w:rPr>
                <w:rFonts w:ascii="Arial" w:hAnsi="Arial" w:cs="Arial"/>
                <w:sz w:val="20"/>
              </w:rPr>
            </w:pPr>
          </w:p>
          <w:p w:rsidR="00DB63F1" w:rsidRPr="0082055A" w:rsidRDefault="00DB63F1" w:rsidP="00924FF9">
            <w:pPr>
              <w:spacing w:after="0" w:line="240" w:lineRule="auto"/>
              <w:ind w:left="319" w:firstLine="322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E2FF9" w:rsidRPr="00F91B3B" w:rsidTr="001E2FF9">
        <w:trPr>
          <w:trHeight w:val="80"/>
        </w:trPr>
        <w:tc>
          <w:tcPr>
            <w:tcW w:w="4014" w:type="pct"/>
            <w:gridSpan w:val="2"/>
            <w:vAlign w:val="bottom"/>
          </w:tcPr>
          <w:p w:rsidR="001E2FF9" w:rsidRPr="002B6C50" w:rsidRDefault="001E2FF9" w:rsidP="001E2FF9">
            <w:pPr>
              <w:spacing w:after="0" w:line="240" w:lineRule="auto"/>
              <w:ind w:left="-107" w:firstLine="22"/>
              <w:rPr>
                <w:rFonts w:ascii="Open Sans" w:hAnsi="Open Sans" w:cs="Open Sans"/>
                <w:sz w:val="18"/>
                <w:szCs w:val="18"/>
              </w:rPr>
            </w:pPr>
            <w:r w:rsidRPr="001E2FF9">
              <w:rPr>
                <w:rFonts w:ascii="Arial" w:hAnsi="Arial" w:cs="Arial"/>
                <w:sz w:val="20"/>
                <w:szCs w:val="20"/>
              </w:rPr>
              <w:t>Дата исключения Заявителя из Реестра Квалифицированных инвесторов</w:t>
            </w:r>
          </w:p>
        </w:tc>
        <w:tc>
          <w:tcPr>
            <w:tcW w:w="986" w:type="pct"/>
            <w:vAlign w:val="bottom"/>
          </w:tcPr>
          <w:p w:rsidR="001E2FF9" w:rsidRPr="0082055A" w:rsidRDefault="001E2FF9" w:rsidP="001E2FF9">
            <w:pPr>
              <w:spacing w:after="0" w:line="240" w:lineRule="auto"/>
              <w:ind w:left="-85" w:firstLine="284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E2FF9" w:rsidRPr="00F91B3B" w:rsidTr="001E2FF9">
        <w:trPr>
          <w:trHeight w:val="80"/>
        </w:trPr>
        <w:tc>
          <w:tcPr>
            <w:tcW w:w="5000" w:type="pct"/>
            <w:gridSpan w:val="3"/>
            <w:vAlign w:val="bottom"/>
          </w:tcPr>
          <w:p w:rsidR="001E2FF9" w:rsidRPr="0082055A" w:rsidRDefault="001E2FF9" w:rsidP="001E2FF9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1E2FF9" w:rsidRPr="00F91B3B" w:rsidTr="001E2FF9">
        <w:trPr>
          <w:trHeight w:val="80"/>
        </w:trPr>
        <w:tc>
          <w:tcPr>
            <w:tcW w:w="5000" w:type="pct"/>
            <w:gridSpan w:val="3"/>
            <w:vAlign w:val="bottom"/>
          </w:tcPr>
          <w:p w:rsidR="001E2FF9" w:rsidRPr="0082055A" w:rsidRDefault="001E2FF9" w:rsidP="001E2FF9">
            <w:pPr>
              <w:spacing w:after="284" w:line="240" w:lineRule="auto"/>
              <w:ind w:left="-107" w:firstLine="22"/>
              <w:rPr>
                <w:rFonts w:ascii="Arial" w:hAnsi="Arial" w:cs="Arial"/>
                <w:sz w:val="20"/>
              </w:rPr>
            </w:pPr>
          </w:p>
        </w:tc>
      </w:tr>
      <w:tr w:rsidR="001E2FF9" w:rsidRPr="00F91B3B" w:rsidTr="0082055A">
        <w:trPr>
          <w:trHeight w:val="80"/>
        </w:trPr>
        <w:tc>
          <w:tcPr>
            <w:tcW w:w="5000" w:type="pct"/>
            <w:gridSpan w:val="3"/>
            <w:vAlign w:val="bottom"/>
          </w:tcPr>
          <w:p w:rsidR="001E2FF9" w:rsidRPr="0082055A" w:rsidRDefault="001E2FF9" w:rsidP="001E2FF9">
            <w:pPr>
              <w:spacing w:after="284" w:line="240" w:lineRule="auto"/>
              <w:ind w:left="-85" w:hanging="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 </w:t>
            </w:r>
            <w:r w:rsidRPr="00BD1591">
              <w:rPr>
                <w:rFonts w:ascii="Arial" w:hAnsi="Arial" w:cs="Arial"/>
                <w:sz w:val="20"/>
              </w:rPr>
              <w:t>уважением,</w:t>
            </w:r>
            <w:r w:rsidRPr="007B71A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Генеральный директор</w:t>
            </w:r>
          </w:p>
        </w:tc>
      </w:tr>
    </w:tbl>
    <w:p w:rsidR="00976385" w:rsidRPr="007B71AC" w:rsidRDefault="00976385" w:rsidP="00976385">
      <w:pPr>
        <w:pStyle w:val="ID"/>
        <w:rPr>
          <w:lang w:val="ru-RU"/>
        </w:rPr>
      </w:pPr>
    </w:p>
    <w:sectPr w:rsidR="00976385" w:rsidRPr="007B71AC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706" w:rsidRDefault="00C50706" w:rsidP="00282E3F">
      <w:pPr>
        <w:spacing w:after="0" w:line="240" w:lineRule="auto"/>
      </w:pPr>
      <w:r>
        <w:separator/>
      </w:r>
    </w:p>
  </w:endnote>
  <w:endnote w:type="continuationSeparator" w:id="0">
    <w:p w:rsidR="00C50706" w:rsidRDefault="00C50706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134F16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7897"/>
      <w:gridCol w:w="1214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400F8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400F8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706" w:rsidRDefault="00C50706" w:rsidP="00282E3F">
      <w:pPr>
        <w:spacing w:after="0" w:line="240" w:lineRule="auto"/>
      </w:pPr>
      <w:r>
        <w:separator/>
      </w:r>
    </w:p>
  </w:footnote>
  <w:footnote w:type="continuationSeparator" w:id="0">
    <w:p w:rsidR="00C50706" w:rsidRDefault="00C50706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134F16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 xml:space="preserve">Приложение № </w:t>
          </w:r>
          <w:r w:rsidR="001E2FF9">
            <w:rPr>
              <w:rFonts w:ascii="Tahoma" w:hAnsi="Tahoma" w:cs="Tahoma"/>
              <w:b w:val="0"/>
              <w:noProof/>
            </w:rPr>
            <w:t>10</w:t>
          </w:r>
        </w:p>
        <w:p w:rsidR="00A06300" w:rsidRPr="001E2FF9" w:rsidRDefault="000A7E61" w:rsidP="000A7E61">
          <w:pPr>
            <w:pStyle w:val="ID"/>
            <w:rPr>
              <w:lang w:val="ru-RU"/>
            </w:rPr>
          </w:pPr>
          <w:r w:rsidRPr="001E2FF9">
            <w:rPr>
              <w:rFonts w:ascii="Tahoma" w:hAnsi="Tahoma" w:cs="Tahoma"/>
              <w:sz w:val="20"/>
              <w:szCs w:val="20"/>
              <w:lang w:val="ru-RU"/>
            </w:rPr>
            <w:t xml:space="preserve">к </w:t>
          </w:r>
          <w:r w:rsidRPr="001E2FF9">
            <w:rPr>
              <w:lang w:val="ru-RU"/>
            </w:rPr>
            <w:t xml:space="preserve"> </w:t>
          </w:r>
          <w:r w:rsidRPr="001E2FF9">
            <w:rPr>
              <w:rFonts w:ascii="Tahoma" w:hAnsi="Tahoma" w:cs="Tahoma"/>
              <w:sz w:val="20"/>
              <w:szCs w:val="20"/>
              <w:lang w:val="ru-RU"/>
            </w:rPr>
            <w:t>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:rsidR="00A06300" w:rsidRPr="00BE740D" w:rsidRDefault="00BE66DB" w:rsidP="005964B1">
          <w:pPr>
            <w:pStyle w:val="afa"/>
            <w:spacing w:after="284"/>
            <w:jc w:val="right"/>
            <w:rPr>
              <w:noProof/>
            </w:rPr>
          </w:pPr>
          <w:r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34F16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2FF9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92F1A"/>
    <w:rsid w:val="003A4CC4"/>
    <w:rsid w:val="003B0261"/>
    <w:rsid w:val="003B046D"/>
    <w:rsid w:val="003B529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4BE3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045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400F8"/>
    <w:rsid w:val="00572788"/>
    <w:rsid w:val="005749FC"/>
    <w:rsid w:val="00595EA3"/>
    <w:rsid w:val="005964B1"/>
    <w:rsid w:val="005A0B8B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552A8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C7F51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4FF9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66DB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0706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D4BFE"/>
    <w:rsid w:val="00DE667D"/>
    <w:rsid w:val="00DE7D49"/>
    <w:rsid w:val="00DF1123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42126"/>
    <w:rsid w:val="00E466AD"/>
    <w:rsid w:val="00E50EFC"/>
    <w:rsid w:val="00E608BD"/>
    <w:rsid w:val="00E635F5"/>
    <w:rsid w:val="00E65052"/>
    <w:rsid w:val="00E67F9E"/>
    <w:rsid w:val="00E71D56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A23BC"/>
    <w:rsid w:val="00FA63EF"/>
    <w:rsid w:val="00FB0EF4"/>
    <w:rsid w:val="00FB2EB0"/>
    <w:rsid w:val="00FC33F3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757150BA-2D37-4553-AC77-87E1DECB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  <w:style w:type="paragraph" w:styleId="aff2">
    <w:name w:val="Revision"/>
    <w:hidden/>
    <w:uiPriority w:val="99"/>
    <w:semiHidden/>
    <w:rsid w:val="007552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7B5CB51-A31C-4347-A61B-E31F1CC6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Еременко Элла Николаевна</cp:lastModifiedBy>
  <cp:revision>3</cp:revision>
  <cp:lastPrinted>2014-08-05T15:13:00Z</cp:lastPrinted>
  <dcterms:created xsi:type="dcterms:W3CDTF">2025-09-04T13:30:00Z</dcterms:created>
  <dcterms:modified xsi:type="dcterms:W3CDTF">2025-09-09T09:39:00Z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